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6BF" w:rsidRDefault="00ED66BF" w:rsidP="00AB16DF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Приложение №4</w:t>
      </w:r>
    </w:p>
    <w:p w:rsidR="00ED66BF" w:rsidRDefault="00ED66BF" w:rsidP="00AB16DF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к постановлению руководителя </w:t>
      </w:r>
    </w:p>
    <w:p w:rsidR="00ED66BF" w:rsidRDefault="00ED66BF" w:rsidP="00AB16DF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исполнительного комитета </w:t>
      </w:r>
    </w:p>
    <w:p w:rsidR="00ED66BF" w:rsidRDefault="00ED66BF" w:rsidP="00AB16DF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Азнакаевского муниципального </w:t>
      </w:r>
    </w:p>
    <w:p w:rsidR="00ED66BF" w:rsidRDefault="00ED66BF" w:rsidP="00AB16DF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района от «___»_____2011г. №___</w:t>
      </w:r>
    </w:p>
    <w:p w:rsidR="00ED66BF" w:rsidRDefault="00ED66BF" w:rsidP="004731C0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ED66BF" w:rsidRDefault="00ED66BF" w:rsidP="004731C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25808">
        <w:rPr>
          <w:rFonts w:ascii="Times New Roman" w:hAnsi="Times New Roman" w:cs="Times New Roman"/>
          <w:sz w:val="26"/>
          <w:szCs w:val="26"/>
        </w:rPr>
        <w:t xml:space="preserve">АДМИНИСТРАТИВНЫЙ РЕГЛАМЕНТ ПРЕДОСТАВЛЕНИЯ ГОСУДАРСТВЕННОЙ УСЛУГИ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525808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ВОПРОСУ ВЫДАЧИ РАЗРЕШЕНИЯ </w:t>
      </w:r>
    </w:p>
    <w:p w:rsidR="00ED66BF" w:rsidRPr="00525808" w:rsidRDefault="00ED66BF" w:rsidP="004731C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СОВЕРШЕНИЕ СДЕЛОК С ИМУЩЕСТВОМ ПОДОПЕЧНЫХ</w:t>
      </w:r>
    </w:p>
    <w:p w:rsidR="00ED66BF" w:rsidRDefault="00ED66BF" w:rsidP="00BE3F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ED66BF" w:rsidRPr="00525808" w:rsidRDefault="00ED66BF" w:rsidP="00BE3FC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525808">
        <w:rPr>
          <w:rFonts w:ascii="Times New Roman" w:hAnsi="Times New Roman" w:cs="Times New Roman"/>
          <w:b/>
          <w:bCs/>
          <w:color w:val="000000"/>
          <w:sz w:val="26"/>
          <w:szCs w:val="26"/>
        </w:rPr>
        <w:t>1. Общие положения</w:t>
      </w:r>
    </w:p>
    <w:p w:rsidR="00ED66BF" w:rsidRPr="00525808" w:rsidRDefault="00ED66BF" w:rsidP="004731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D66BF" w:rsidRPr="0095543B" w:rsidRDefault="00ED66BF" w:rsidP="004731C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525808">
        <w:rPr>
          <w:rFonts w:ascii="Times New Roman" w:hAnsi="Times New Roman" w:cs="Times New Roman"/>
          <w:color w:val="000000"/>
          <w:sz w:val="26"/>
          <w:szCs w:val="26"/>
        </w:rPr>
        <w:t xml:space="preserve">1.1. Настоящий Регламент устанавливает стандарт и порядок предоставления государственной услуги </w:t>
      </w:r>
      <w:r>
        <w:rPr>
          <w:rFonts w:ascii="Times New Roman" w:hAnsi="Times New Roman" w:cs="Times New Roman"/>
          <w:color w:val="000000"/>
          <w:sz w:val="26"/>
          <w:szCs w:val="26"/>
        </w:rPr>
        <w:t>по вопросу выдачи</w:t>
      </w:r>
      <w:r w:rsidRPr="004731C0">
        <w:rPr>
          <w:rStyle w:val="Strong"/>
          <w:rFonts w:ascii="Times New Roman" w:hAnsi="Times New Roman"/>
          <w:b w:val="0"/>
          <w:color w:val="333333"/>
          <w:sz w:val="26"/>
          <w:szCs w:val="26"/>
        </w:rPr>
        <w:t xml:space="preserve"> </w:t>
      </w:r>
      <w:r w:rsidRPr="0095543B">
        <w:rPr>
          <w:rStyle w:val="Strong"/>
          <w:rFonts w:ascii="Times New Roman" w:hAnsi="Times New Roman"/>
          <w:b w:val="0"/>
          <w:color w:val="auto"/>
          <w:sz w:val="26"/>
          <w:szCs w:val="26"/>
        </w:rPr>
        <w:t>разрешения на совершение сделок с имуществом подопечных</w:t>
      </w:r>
      <w:r w:rsidRPr="0095543B">
        <w:rPr>
          <w:rFonts w:ascii="Times New Roman" w:hAnsi="Times New Roman" w:cs="Times New Roman"/>
          <w:color w:val="auto"/>
          <w:sz w:val="26"/>
          <w:szCs w:val="26"/>
        </w:rPr>
        <w:t xml:space="preserve">, разработан в целях повышения качества предоставления государственной услуги, создания комфортных условий для участников отношений, возникающих при предоставлении государственной услуги, определения сроков и последовательности действий (административных процедур)  при предоставлении государственной услуги. </w:t>
      </w:r>
    </w:p>
    <w:p w:rsidR="00ED66BF" w:rsidRPr="0095543B" w:rsidRDefault="00ED66BF" w:rsidP="00473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5808">
        <w:rPr>
          <w:rFonts w:ascii="Times New Roman" w:hAnsi="Times New Roman" w:cs="Times New Roman"/>
          <w:color w:val="000000"/>
          <w:sz w:val="26"/>
          <w:szCs w:val="26"/>
        </w:rPr>
        <w:t xml:space="preserve">1.2. Предоставление </w:t>
      </w:r>
      <w:r w:rsidRPr="0095543B">
        <w:rPr>
          <w:rFonts w:ascii="Times New Roman" w:hAnsi="Times New Roman" w:cs="Times New Roman"/>
          <w:sz w:val="26"/>
          <w:szCs w:val="26"/>
        </w:rPr>
        <w:t>услуги осуществляется в соответствии со следующими нормативными актами:</w:t>
      </w:r>
    </w:p>
    <w:p w:rsidR="00ED66BF" w:rsidRPr="007F4927" w:rsidRDefault="00ED66BF" w:rsidP="000B4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4927">
        <w:rPr>
          <w:rFonts w:ascii="Times New Roman" w:hAnsi="Times New Roman" w:cs="Times New Roman"/>
          <w:sz w:val="26"/>
          <w:szCs w:val="26"/>
        </w:rPr>
        <w:t>- Конституцией  Российской  Федерации</w:t>
      </w:r>
      <w:r>
        <w:rPr>
          <w:rFonts w:ascii="Times New Roman" w:hAnsi="Times New Roman" w:cs="Times New Roman"/>
          <w:sz w:val="26"/>
          <w:szCs w:val="26"/>
        </w:rPr>
        <w:t xml:space="preserve"> («Российская газета» 25.12.1993, №237);</w:t>
      </w:r>
    </w:p>
    <w:p w:rsidR="00ED66BF" w:rsidRPr="009E3A43" w:rsidRDefault="00ED66BF" w:rsidP="00BE3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Гражданским  кодексом  Российской  Федерации (далее – ГК</w:t>
      </w:r>
      <w:r>
        <w:rPr>
          <w:rFonts w:ascii="Times New Roman" w:hAnsi="Times New Roman" w:cs="Times New Roman"/>
          <w:sz w:val="26"/>
          <w:szCs w:val="26"/>
        </w:rPr>
        <w:t xml:space="preserve"> РФ</w:t>
      </w:r>
      <w:r w:rsidRPr="009E3A43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1994, №32, ст.3301, ст.ст.21-41) (с последующими изменениями)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ED66BF" w:rsidRPr="009E3A43" w:rsidRDefault="00ED66BF" w:rsidP="00BE3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Жилищным кодексом Российской  Федерации</w:t>
      </w:r>
      <w:r>
        <w:rPr>
          <w:rFonts w:ascii="Times New Roman" w:hAnsi="Times New Roman" w:cs="Times New Roman"/>
          <w:sz w:val="26"/>
          <w:szCs w:val="26"/>
        </w:rPr>
        <w:t xml:space="preserve"> (далее - ЖК РФ) («Собрание законодательства Российской Федерации», 2005, №1, ст.14; 2006, №1, ст.10)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ED66BF" w:rsidRDefault="00ED66BF" w:rsidP="00BE3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Законом Российской Федерации от 02.07.1992 № 3185-I «О психиатрической помощи и гарантиях прав граждан при ее оказании»</w:t>
      </w:r>
      <w:r>
        <w:rPr>
          <w:rFonts w:ascii="Times New Roman" w:hAnsi="Times New Roman" w:cs="Times New Roman"/>
          <w:sz w:val="26"/>
          <w:szCs w:val="26"/>
        </w:rPr>
        <w:t xml:space="preserve"> (далее – Закон РФ №3185-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>) («Ведомости Совета народных депутатов и Верховного Совета Российской Федерации», 1992, №33 «Собрание законодательства Российской Федерации», 2002, 30, 2003, №2, 2004, №27, №35)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ED66BF" w:rsidRPr="009E3A43" w:rsidRDefault="00ED66BF" w:rsidP="00BE3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02.05.2006 № 59-ФЗ «О порядке рассмотрения обращений граждан Российской Федерации» (далее – Федеральный закон №59-ФЗ)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08.05.2006, 19, 2006)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ED66BF" w:rsidRPr="009E3A43" w:rsidRDefault="00ED66BF" w:rsidP="00BE3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27.07.2006 № 152-ФЗ «О персональных данных</w:t>
      </w:r>
      <w:r>
        <w:rPr>
          <w:rFonts w:ascii="Times New Roman" w:hAnsi="Times New Roman" w:cs="Times New Roman"/>
          <w:sz w:val="26"/>
          <w:szCs w:val="26"/>
        </w:rPr>
        <w:t xml:space="preserve"> (далее - Федеральный закон №152</w:t>
      </w:r>
      <w:r w:rsidRPr="009C3F6B">
        <w:rPr>
          <w:rFonts w:ascii="Times New Roman" w:hAnsi="Times New Roman" w:cs="Times New Roman"/>
          <w:sz w:val="26"/>
          <w:szCs w:val="26"/>
        </w:rPr>
        <w:t>-ФЗ</w:t>
      </w:r>
      <w:r>
        <w:rPr>
          <w:rFonts w:ascii="Times New Roman" w:hAnsi="Times New Roman" w:cs="Times New Roman"/>
          <w:sz w:val="26"/>
          <w:szCs w:val="26"/>
        </w:rPr>
        <w:t>) («Собрание законодательства Российской Федерации», 2006, №31, ст.3451)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ED66BF" w:rsidRDefault="00ED66BF" w:rsidP="00BE3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24.04.2008 № 48-ФЗ «Об опеке и попечительстве» (далее – Федеральный закон №48-ФЗ)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28.04.2008, №17, ст.1755);</w:t>
      </w:r>
    </w:p>
    <w:p w:rsidR="00ED66BF" w:rsidRPr="009E3A43" w:rsidRDefault="00ED66BF" w:rsidP="00AB16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E3A43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>коном Республики Татарстан от 12</w:t>
      </w:r>
      <w:r w:rsidRPr="009E3A43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5.2003</w:t>
      </w:r>
      <w:r w:rsidRPr="009E3A43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>16</w:t>
      </w:r>
      <w:r w:rsidRPr="009E3A43">
        <w:rPr>
          <w:rFonts w:ascii="Times New Roman" w:hAnsi="Times New Roman" w:cs="Times New Roman"/>
          <w:sz w:val="26"/>
          <w:szCs w:val="26"/>
        </w:rPr>
        <w:t xml:space="preserve">-ЗРТ «Об </w:t>
      </w:r>
      <w:r>
        <w:rPr>
          <w:rFonts w:ascii="Times New Roman" w:hAnsi="Times New Roman" w:cs="Times New Roman"/>
          <w:sz w:val="26"/>
          <w:szCs w:val="26"/>
        </w:rPr>
        <w:t xml:space="preserve">обращениях граждан </w:t>
      </w:r>
      <w:r w:rsidRPr="009E3A4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Республике Татарстан» (далее – Закон РТ №16</w:t>
      </w:r>
      <w:r w:rsidRPr="009E3A43">
        <w:rPr>
          <w:rFonts w:ascii="Times New Roman" w:hAnsi="Times New Roman" w:cs="Times New Roman"/>
          <w:sz w:val="26"/>
          <w:szCs w:val="26"/>
        </w:rPr>
        <w:t>-ЗРТ)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D66BF" w:rsidRPr="009E3A43" w:rsidRDefault="00ED66BF" w:rsidP="00BE3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 xml:space="preserve">- Законом Республики Татарстан от 27.02.2004 №8-ЗРТ «Об организации деятельности органов опеки и попечительства в </w:t>
      </w:r>
      <w:r>
        <w:rPr>
          <w:rFonts w:ascii="Times New Roman" w:hAnsi="Times New Roman" w:cs="Times New Roman"/>
          <w:sz w:val="26"/>
          <w:szCs w:val="26"/>
        </w:rPr>
        <w:t>Республике Татарстан» (далее – З</w:t>
      </w:r>
      <w:r w:rsidRPr="009E3A43">
        <w:rPr>
          <w:rFonts w:ascii="Times New Roman" w:hAnsi="Times New Roman" w:cs="Times New Roman"/>
          <w:sz w:val="26"/>
          <w:szCs w:val="26"/>
        </w:rPr>
        <w:t>акон РТ №8-ЗРТ)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№43-44, 02.03.2004)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ED66BF" w:rsidRPr="009E3A43" w:rsidRDefault="00ED66BF" w:rsidP="00BE3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</w:t>
      </w:r>
      <w:r>
        <w:rPr>
          <w:rFonts w:ascii="Times New Roman" w:hAnsi="Times New Roman" w:cs="Times New Roman"/>
          <w:sz w:val="26"/>
          <w:szCs w:val="26"/>
        </w:rPr>
        <w:t>еки и попечительства» (далее – З</w:t>
      </w:r>
      <w:r w:rsidRPr="009E3A43">
        <w:rPr>
          <w:rFonts w:ascii="Times New Roman" w:hAnsi="Times New Roman" w:cs="Times New Roman"/>
          <w:sz w:val="26"/>
          <w:szCs w:val="26"/>
        </w:rPr>
        <w:t>акон РТ №7-ЗРТ)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№60-61, 25.03.2008);</w:t>
      </w:r>
    </w:p>
    <w:p w:rsidR="00ED66BF" w:rsidRDefault="00ED66BF" w:rsidP="00462D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Положением об исполнительном комитете Азнакаевского муниципального района, утвержденным Решением Азнакаевского районного Совета  от 23.01.2006г. № 31 (далее – Положение об ИК);</w:t>
      </w:r>
    </w:p>
    <w:p w:rsidR="00ED66BF" w:rsidRDefault="00ED66BF" w:rsidP="00462D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Положением об отделе  опеки и попечительства исполнительного комитета Азнакаевского муниципального района, утвержденным руководителем исполнительного комитета Азнакаевского муниципального района Республики Татарстан.</w:t>
      </w:r>
    </w:p>
    <w:p w:rsidR="00ED66BF" w:rsidRDefault="00ED66BF" w:rsidP="00462D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(далее - Положение об отделе).</w:t>
      </w:r>
    </w:p>
    <w:p w:rsidR="00ED66BF" w:rsidRPr="009E3A43" w:rsidRDefault="00ED66BF" w:rsidP="00BE3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9E3A43">
        <w:rPr>
          <w:rFonts w:ascii="Times New Roman" w:hAnsi="Times New Roman" w:cs="Times New Roman"/>
          <w:sz w:val="26"/>
          <w:szCs w:val="26"/>
        </w:rPr>
        <w:t>. Получатели услуги: физические лица</w:t>
      </w:r>
      <w:r>
        <w:rPr>
          <w:rFonts w:ascii="Times New Roman" w:hAnsi="Times New Roman" w:cs="Times New Roman"/>
          <w:sz w:val="26"/>
          <w:szCs w:val="26"/>
        </w:rPr>
        <w:t xml:space="preserve"> (опекуны или попечители).</w:t>
      </w:r>
    </w:p>
    <w:p w:rsidR="00ED66BF" w:rsidRPr="009E3A43" w:rsidRDefault="00ED66BF" w:rsidP="00BE3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D66BF" w:rsidRDefault="00ED66BF" w:rsidP="004731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25808">
        <w:rPr>
          <w:rFonts w:ascii="Times New Roman" w:hAnsi="Times New Roman" w:cs="Times New Roman"/>
          <w:b/>
          <w:bCs/>
          <w:color w:val="000000"/>
          <w:sz w:val="26"/>
          <w:szCs w:val="26"/>
        </w:rPr>
        <w:t>2. Стандарт государственно</w:t>
      </w:r>
      <w:r w:rsidRPr="004722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й услуги</w:t>
      </w:r>
    </w:p>
    <w:p w:rsidR="00ED66BF" w:rsidRDefault="00ED66BF" w:rsidP="004731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0059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09"/>
        <w:gridCol w:w="5491"/>
        <w:gridCol w:w="1859"/>
      </w:tblGrid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Нормативный акт, устанавливающий государственную услугу или требование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2.1. Наименование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B41D6B" w:rsidRDefault="00ED66BF" w:rsidP="003C456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812DC">
              <w:rPr>
                <w:rStyle w:val="Strong"/>
                <w:rFonts w:ascii="Times New Roman" w:hAnsi="Times New Roman"/>
                <w:b w:val="0"/>
                <w:color w:val="333333"/>
                <w:sz w:val="21"/>
                <w:szCs w:val="21"/>
              </w:rPr>
              <w:t>Выдача разрешения на совершение сделок  с имуществом подопечных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7E642D">
            <w:pPr>
              <w:spacing w:after="0" w:line="240" w:lineRule="auto"/>
              <w:ind w:firstLine="35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РФ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ый закон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№48-ФЗ;</w:t>
            </w:r>
          </w:p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Закон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РТ №8-ЗРТ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2.2. Наименование органа, предоставляющего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отдел опеки и попечительства и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сполнительн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ого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Азнакаевского м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униципально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 района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.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Закон РТ №7-ЗРТ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2.3. Результат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3C456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Распоряжение о разрешении </w:t>
            </w:r>
            <w:r w:rsidRPr="009812DC">
              <w:rPr>
                <w:rStyle w:val="Strong"/>
                <w:rFonts w:ascii="Times New Roman" w:hAnsi="Times New Roman"/>
                <w:b w:val="0"/>
                <w:color w:val="333333"/>
                <w:sz w:val="21"/>
                <w:szCs w:val="21"/>
              </w:rPr>
              <w:t>на совершение сделок (продажа, обмен, дарение и т.п.) с имуществом подопечных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РФ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;</w:t>
            </w:r>
          </w:p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ый закон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№48-ФЗ;</w:t>
            </w:r>
          </w:p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Закон РТ №8-ЗРТ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2.4. Срок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C64192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64192">
              <w:rPr>
                <w:rFonts w:ascii="Times New Roman" w:hAnsi="Times New Roman" w:cs="Times New Roman"/>
                <w:sz w:val="21"/>
                <w:szCs w:val="21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15 рабочих </w:t>
            </w:r>
            <w:r w:rsidRPr="00C64192">
              <w:rPr>
                <w:rFonts w:ascii="Times New Roman" w:hAnsi="Times New Roman" w:cs="Times New Roman"/>
                <w:sz w:val="21"/>
                <w:szCs w:val="21"/>
              </w:rPr>
              <w:t>дней с момента получения всех необходимых документов от заявителя.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 случае если подготовка решения требует направления запросов в иные организации, либо дополнительной консультации, по решению руководителя Исполнительного комитета Азнакаевского муниципального района срок рассмотрения обращения может быть продлен до 30 дней.</w:t>
            </w:r>
          </w:p>
          <w:p w:rsidR="00ED66BF" w:rsidRPr="00C64192" w:rsidRDefault="00ED66BF" w:rsidP="00EC3BC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64192">
              <w:rPr>
                <w:rFonts w:ascii="Times New Roman" w:hAnsi="Times New Roman" w:cs="Times New Roman"/>
                <w:sz w:val="21"/>
                <w:szCs w:val="21"/>
              </w:rPr>
              <w:t>(Решение об отказе в предоставлении государственной услуги принимается 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 рабочих </w:t>
            </w:r>
            <w:r w:rsidRPr="00C64192">
              <w:rPr>
                <w:rFonts w:ascii="Times New Roman" w:hAnsi="Times New Roman" w:cs="Times New Roman"/>
                <w:sz w:val="21"/>
                <w:szCs w:val="21"/>
              </w:rPr>
              <w:t>дней.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64192">
              <w:rPr>
                <w:rFonts w:ascii="Times New Roman" w:hAnsi="Times New Roman" w:cs="Times New Roman"/>
                <w:sz w:val="21"/>
                <w:szCs w:val="21"/>
              </w:rPr>
              <w:t>Соответствующее решение направляется заявителю по почте, либо выдается непосредственно на приеме).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ый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закон №48-ФЗ;</w:t>
            </w:r>
          </w:p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Закон РТ №8-ЗРТ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044F30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2F6D6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1.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заявление опекуна или попечителя о разрешении на совершение сделки с имуществом опекаемого (обязательное условие - сохранение имущественных прав опекаемого и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совершение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сделк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и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в интересах опекаемого). В случае уменьшения имущества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подопечного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указать веские  причины (подтвержденные документально), повлекшие данную сделку;</w:t>
            </w:r>
          </w:p>
          <w:p w:rsidR="00ED66BF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2.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заявление   администрации  учреждения,  в  которое   помещен 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подопечный,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разрешении на совершение сделки с имуществом опекаемого (указать причины);</w:t>
            </w:r>
          </w:p>
          <w:p w:rsidR="00ED66BF" w:rsidRPr="00044F30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3.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справка о нахождении (пребывании)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подопечного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в указанном учреждении;</w:t>
            </w:r>
          </w:p>
          <w:p w:rsidR="00ED66BF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4.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правовой акт об установлении опеки или попечительства и назначение опекуна или попечителя (постановление, распоряжение, решение и т.д.);</w:t>
            </w:r>
          </w:p>
          <w:p w:rsidR="00ED66BF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5.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копия решения судебного органа о признании гражданина недееспособным или ограниченно дееспособным, вступившее в законную силу;</w:t>
            </w:r>
          </w:p>
          <w:p w:rsidR="00ED66BF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6.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заявление сособственников (в письменном виде)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передаваемого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имущества (если таковые имеются) о согласии на отчуждение совместного имущества;</w:t>
            </w:r>
          </w:p>
          <w:p w:rsidR="00ED66BF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7.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заявление в письменном виде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приобретателей прав на имущество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на имя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подопечного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о согласии на заключение договора купли-продажи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(обмена, дарения и т.д.)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;</w:t>
            </w:r>
          </w:p>
          <w:p w:rsidR="00ED66BF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8.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 случае отчуждения имущества опекаемого без приобретения ему другого жилья (нахождение опекаемого в доме-интернате психоневрологического типа на стационарном социальном обеспечении; невозможность по состоянию здоровья использовать имущество для проживания) - сберегательная книжка, открытая на имя опекаемого, куда вносится денежная сумма, полученная после совершения сделки;</w:t>
            </w:r>
          </w:p>
          <w:p w:rsidR="00ED66BF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9.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копия свидетельства о праве собственности (договор на передачу имущества в собственность граждан) на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отчуждаемое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имущество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подопечного;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а также на покупаемое жилье;</w:t>
            </w:r>
          </w:p>
          <w:p w:rsidR="00ED66BF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10. справка организации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жилищно-коммунального хозяйства независимо от их организационно-правовой формы о составе семьи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подопечного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(или копия домовой книги), а также о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составе семьи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проживающей в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покупаемо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м</w:t>
            </w:r>
            <w:bookmarkStart w:id="0" w:name="_GoBack"/>
            <w:bookmarkEnd w:id="0"/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жилье (или копия домовой книги)  действительны не более шести месяцев со дня выдачи;</w:t>
            </w:r>
          </w:p>
          <w:p w:rsidR="00ED66BF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11.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медицинское  заключение о состоянии здоровья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подопечно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го и невозможности его самостоятельного проживания;</w:t>
            </w:r>
          </w:p>
          <w:p w:rsidR="00ED66BF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12.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акт обследования жилищно-бытовых условий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отчуждаемого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имущества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подопечного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; </w:t>
            </w:r>
          </w:p>
          <w:p w:rsidR="00ED66BF" w:rsidRDefault="00ED66BF" w:rsidP="002F6D6A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13. 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акт обследования жилищно-бытовых условий имущества, покупаемого на имя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подопечного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;</w:t>
            </w:r>
          </w:p>
          <w:p w:rsidR="00ED66BF" w:rsidRPr="002F6D6A" w:rsidRDefault="00ED66BF" w:rsidP="002F0EA2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14. оцен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очная стоимость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отчуждаемого имущества подопечного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, а также покупаемого на имя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подопечног</w:t>
            </w:r>
            <w:r w:rsidRPr="00044F30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РФ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;</w:t>
            </w:r>
          </w:p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ый закон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№48-ФЗ;</w:t>
            </w:r>
          </w:p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Закон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РТ №8-ЗРТ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2.6. Максимальный срок ожидания в очереди при подаче запроса о предоставлении услуги и при получении результата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 минут</w:t>
            </w:r>
          </w:p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2.7. Срок регистрации запроса заявителя о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В день поступления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 Несоответствие представленных документов перечню документов, указанных в п. 2.5.</w:t>
            </w:r>
          </w:p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 Испр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авления в подаваемых документах</w:t>
            </w:r>
          </w:p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2.9. Исчерпывающий перечень оснований для отказа в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Основанием для отказа в предоставлении услуги является установленные сведения:</w:t>
            </w:r>
          </w:p>
          <w:p w:rsidR="00ED66BF" w:rsidRPr="00C64192" w:rsidRDefault="00ED66BF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64192">
              <w:rPr>
                <w:rFonts w:ascii="Times New Roman" w:hAnsi="Times New Roman" w:cs="Times New Roman"/>
                <w:sz w:val="21"/>
                <w:szCs w:val="21"/>
              </w:rPr>
              <w:t>- отсутствия оснований для предоставления государственной услуги;</w:t>
            </w:r>
          </w:p>
          <w:p w:rsidR="00ED66BF" w:rsidRPr="00C64192" w:rsidRDefault="00ED66BF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64192">
              <w:rPr>
                <w:rFonts w:ascii="Times New Roman" w:hAnsi="Times New Roman" w:cs="Times New Roman"/>
                <w:sz w:val="21"/>
                <w:szCs w:val="21"/>
              </w:rPr>
              <w:t>- не предоставления заявителем док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ументов, указанных в пункте 2.5</w:t>
            </w:r>
            <w:r w:rsidRPr="00C64192">
              <w:rPr>
                <w:rFonts w:ascii="Times New Roman" w:hAnsi="Times New Roman" w:cs="Times New Roman"/>
                <w:sz w:val="21"/>
                <w:szCs w:val="21"/>
              </w:rPr>
              <w:t xml:space="preserve">  настоящего Административного регламента;</w:t>
            </w:r>
          </w:p>
          <w:p w:rsidR="00ED66BF" w:rsidRPr="00C64192" w:rsidRDefault="00ED66BF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 w:rsidRPr="00C64192">
              <w:rPr>
                <w:rFonts w:ascii="Times New Roman" w:hAnsi="Times New Roman" w:cs="Times New Roman"/>
                <w:sz w:val="21"/>
                <w:szCs w:val="21"/>
              </w:rPr>
              <w:t>- ущемление подопечного в гражданских и имущественных правах;</w:t>
            </w:r>
          </w:p>
          <w:p w:rsidR="00ED66BF" w:rsidRPr="00A60321" w:rsidRDefault="00ED66BF" w:rsidP="001122EA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64192">
              <w:rPr>
                <w:rFonts w:ascii="Times New Roman" w:hAnsi="Times New Roman" w:cs="Times New Roman"/>
                <w:sz w:val="21"/>
                <w:szCs w:val="21"/>
              </w:rPr>
              <w:t>- в документах, предоставленных заявителем выявлены недостоверные или искаженные сведения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РФ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;</w:t>
            </w:r>
          </w:p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ый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закон №48-ФЗ;</w:t>
            </w:r>
          </w:p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Закон РТ №8-ЗРТ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2.10. Стоимость предоставления услуги (подготовки и выдачи документа), если документ выдается на возмездной основе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Услуга предостав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ляется на безвозмездной основе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      </w:t>
            </w:r>
          </w:p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2.11. Требования к помещениям, в которых предоставляются услуги, к залу ожидания, местам для заполнения запросов о предоставлении услуги, информационным стендам с образцами заполнения и перечнем документов, необходимых для предоставления каждой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1.Заявление подается по адресу: 423330, РТ, г.Азнакаево, ул.Ленина 9.</w:t>
            </w:r>
          </w:p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. Прием заявителей осуществляется в помещении, приспособленном для работы с потребителями услуги. </w:t>
            </w:r>
          </w:p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. Рабочее место специалиста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отдела 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. Место для заполнения документов оборудуется стульями, столами и обеспечиваются образцами заполнения документов, бланками заявлений и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2.12. Режим работы органа, предоставляющего услугу, порядок доступа и обращений в орган, предоставляющий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вторник, четверг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8.00 до 17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.00</w:t>
            </w:r>
          </w:p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Обед с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.00 до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.00 </w:t>
            </w:r>
          </w:p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Суббота, воскресенье – выходной.</w:t>
            </w:r>
          </w:p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7E642D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Правила внутреннего трудового распорядка 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2.13. Информационное обеспечение получателей услуги при обращении за ее получением и в ходе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Места, предназначенные для ознакомления заявителей с информационными материалами, оборудуются информационными стендами, на которых размещается информация о государственной услуге по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вопросам опеки и попечительства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2.14.Особенности предоставления муниципальной услуги в многофункциональных центрах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Муниципальная услуга в многофункциональном центре не предоставляется.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 Особенности предоставления услуги в электронной форме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Муниципальная услуга в электронной форме не предоставляется.</w:t>
            </w:r>
          </w:p>
          <w:p w:rsidR="00ED66BF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Консультацию о порядке предоставления муниципальной услуги можно получить через интернет- отдел опеки и попечительства  исполнительного комитета.</w:t>
            </w:r>
          </w:p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Веб адрес информационного ресурса Азнакаевского муниципального района на Портале муниципальных образований РТ   </w:t>
            </w:r>
            <w:r w:rsidRPr="003821B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httr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://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aznakayevo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tatarstan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ru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2.16.Согласование муниципальной услуги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Согласование не требуется.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ED66BF" w:rsidRPr="009812D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2F0EA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 Порядок исправления возможных недостатков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Возможные недостатки при предоставлении услуги исправляются путем внесения изменений в постановление Руководителя Исполнительного комитета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Азнакаевского 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района </w:t>
            </w: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 заявлению гражданина.</w:t>
            </w:r>
          </w:p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Порядок (включая сроки) исправления недостатков предоставленной услуги не отличается от порядка п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ервичного предоставления услуги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D66BF" w:rsidRPr="00A51F7C" w:rsidRDefault="00ED66BF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51F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</w:tbl>
    <w:p w:rsidR="00ED66BF" w:rsidRDefault="00ED66BF" w:rsidP="004731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66BF" w:rsidRDefault="00ED66BF" w:rsidP="002E13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31DBE">
        <w:rPr>
          <w:rFonts w:ascii="Times New Roman" w:hAnsi="Times New Roman" w:cs="Times New Roman"/>
          <w:b/>
          <w:bCs/>
          <w:sz w:val="26"/>
          <w:szCs w:val="26"/>
        </w:rPr>
        <w:t>3. Административные процедуры</w:t>
      </w:r>
    </w:p>
    <w:p w:rsidR="00ED66BF" w:rsidRPr="00531DBE" w:rsidRDefault="00ED66BF" w:rsidP="002E13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Предоставление государственной услуги включает в себя следующие административные процедуры: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информирование и консультирование опекунов и попечителей по вопросам исполнения ими опекунских и попечительских обязанностей;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- информирование и консультирование опекунов и попечителей по вопросам выдачи распоряжений о разрешении на совершение сделок с имуществом </w:t>
      </w:r>
      <w:r>
        <w:rPr>
          <w:rFonts w:ascii="Times New Roman" w:hAnsi="Times New Roman" w:cs="Times New Roman"/>
          <w:color w:val="auto"/>
          <w:sz w:val="26"/>
          <w:szCs w:val="26"/>
        </w:rPr>
        <w:t>подопечных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прием заявлений и документов, их регистрация;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- 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отказа; 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принятие решения о предоставлении или отказе в предоставлении государственной услуги.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Style w:val="Strong"/>
          <w:rFonts w:ascii="Times New Roman" w:hAnsi="Times New Roman"/>
          <w:b w:val="0"/>
          <w:color w:val="auto"/>
          <w:sz w:val="26"/>
          <w:szCs w:val="26"/>
        </w:rPr>
        <w:t xml:space="preserve">3.1. 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Основанием для начала административной процедуры является обращение опекуна или попечителя в отдел опеки и попечительства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Исполнительного комитета Азнакаевского муниципального района 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по месту жительства за консультацией. Опекун или попечитель предъявляет специалисту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отдела опеки и попечительства  паспорт,  а  в 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случаях, предусмотренных законодательством Российской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Федерации, иной документ, удостоверяющий его личность, а также нормативн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ый 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правовой акт о назначении его опекуном или попечителем, либо удостоверение опекуна или попечителя.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3.2. 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Специалист отдела </w:t>
      </w:r>
      <w:r>
        <w:rPr>
          <w:rFonts w:ascii="Times New Roman" w:hAnsi="Times New Roman" w:cs="Times New Roman"/>
          <w:color w:val="auto"/>
          <w:sz w:val="26"/>
          <w:szCs w:val="26"/>
        </w:rPr>
        <w:t>опеки и попечительства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, ответственный за консультирование и информирование граждан, в рамках процедур по информированию и консультированию: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знакомит     опекуна      или      попечителя     с      порядком      предоставления государственной услуги по вопросам выдачи распоряжений о разрешении на совершение сделок с имуществом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подопечных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- предоставляет список необходимых документов для выдачи распоряжений о разрешении на совершение сделок с имуществом </w:t>
      </w:r>
      <w:r>
        <w:rPr>
          <w:rFonts w:ascii="Times New Roman" w:hAnsi="Times New Roman" w:cs="Times New Roman"/>
          <w:color w:val="auto"/>
          <w:sz w:val="26"/>
          <w:szCs w:val="26"/>
        </w:rPr>
        <w:t>подопечных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разъясняет о форме написания заявления о предоставлении государственной услуги.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Консультирование проводится устно.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Общий срок выполнения административных процедур по консультированию и информированию - от 10 до 30 минут.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 </w:t>
      </w:r>
      <w:r w:rsidRPr="009C3F6B">
        <w:rPr>
          <w:rFonts w:ascii="Times New Roman" w:hAnsi="Times New Roman" w:cs="Times New Roman"/>
          <w:sz w:val="26"/>
          <w:szCs w:val="26"/>
        </w:rPr>
        <w:t>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Специалист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отдела опеки и попечительства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, ответственный за прием заявлений и документов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устанавливает личность гражданина (опекуна или попечителя) - проверяет документ, удостоверяющий личность, а так же нормативн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ый 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>правовой акт о назначении опекуна или попечителя (либо удостоверение опекуна);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проверяет наличие и соответствие установленным требованиям всех необходимых документов, предоставленных опекуном или попечителем;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проверяет правильность заполнения документов;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устанавливает что, тексты документов написаны разборчиво и не исполнены карандашом, а так же отсутствуют описки или ошибки;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- регистрирует поступившие документы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сведений.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Специалисты отдела обязаны обеспечить предотвращение несанкционированного доступа к конфиденциальной информации, содержащейся в банке данных об опекаемых лицах, и (или) передачи ее лицам, не имеющим права на доступ к указанной информации.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B4096">
        <w:rPr>
          <w:rFonts w:ascii="Times New Roman" w:hAnsi="Times New Roman" w:cs="Times New Roman"/>
          <w:color w:val="auto"/>
          <w:sz w:val="26"/>
          <w:szCs w:val="26"/>
        </w:rPr>
        <w:t>В целях обеспечения сохранности и защиты конфиденциальной информации, содержащейся в отделе о недееспособных  и ограниченно дееспособных лицах, специалистам запрещается передавать документы и внешние носители с указанной информацией во временное пользование иным лицам, в том числе специалистам, не имеющим по роду служебной деятельности п</w:t>
      </w:r>
      <w:r>
        <w:rPr>
          <w:rFonts w:ascii="Times New Roman" w:hAnsi="Times New Roman" w:cs="Times New Roman"/>
          <w:color w:val="auto"/>
          <w:sz w:val="26"/>
          <w:szCs w:val="26"/>
        </w:rPr>
        <w:t>рямого допуска к банку данных о подопечных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ED66BF" w:rsidRPr="009C3F6B" w:rsidRDefault="00ED66BF" w:rsidP="002F0EA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3.4. При  установлении фактов 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отсутствия необходимых 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</w:p>
    <w:p w:rsidR="00ED66BF" w:rsidRPr="009C3F6B" w:rsidRDefault="00ED66BF" w:rsidP="002F0EA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действий составляет 10 минут.</w:t>
      </w:r>
    </w:p>
    <w:p w:rsidR="00ED66BF" w:rsidRPr="009C3F6B" w:rsidRDefault="00ED66BF" w:rsidP="002F0EA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письменный мотивированный отказ в предоставлении государственной услуги.</w:t>
      </w:r>
    </w:p>
    <w:p w:rsidR="00ED66BF" w:rsidRPr="009C3F6B" w:rsidRDefault="00ED66BF" w:rsidP="002F0EA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действия - в течение рабочего дня.</w:t>
      </w:r>
    </w:p>
    <w:p w:rsidR="00ED66BF" w:rsidRPr="009C3F6B" w:rsidRDefault="00ED66BF" w:rsidP="002F0EA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 в течени</w:t>
      </w:r>
      <w:r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 3 дней после принятия соответствующего решения.</w:t>
      </w:r>
    </w:p>
    <w:p w:rsidR="00ED66BF" w:rsidRDefault="00ED66BF" w:rsidP="00F849DB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404C41">
        <w:rPr>
          <w:rStyle w:val="Strong"/>
          <w:rFonts w:ascii="Times New Roman" w:hAnsi="Times New Roman"/>
          <w:b w:val="0"/>
          <w:color w:val="auto"/>
          <w:sz w:val="26"/>
          <w:szCs w:val="26"/>
        </w:rPr>
        <w:t xml:space="preserve">3.5. </w:t>
      </w:r>
      <w:r w:rsidRPr="003B4096">
        <w:rPr>
          <w:rFonts w:ascii="Times New Roman" w:hAnsi="Times New Roman" w:cs="Times New Roman"/>
          <w:color w:val="auto"/>
          <w:sz w:val="26"/>
          <w:szCs w:val="26"/>
        </w:rPr>
        <w:t xml:space="preserve">Основанием для принятия решения о предоставлении государственной услуги или об отказе в предоставлении государственной услуги является предоставление опекуном или попечителем пакета документов, который рассматривается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специалистом отдела. Специалист отдела готовит проект решения по оказанию услуги, направляет проект руководителю исполкома на подписание. </w:t>
      </w:r>
    </w:p>
    <w:p w:rsidR="00ED66BF" w:rsidRPr="00F52722" w:rsidRDefault="00ED66BF" w:rsidP="00F849DB">
      <w:pPr>
        <w:pStyle w:val="NormalWeb"/>
        <w:spacing w:before="0" w:beforeAutospacing="0" w:after="0" w:afterAutospacing="0"/>
        <w:ind w:firstLine="709"/>
        <w:jc w:val="both"/>
        <w:rPr>
          <w:rStyle w:val="Strong"/>
          <w:rFonts w:ascii="Times New Roman" w:hAnsi="Times New Roman"/>
          <w:b w:val="0"/>
          <w:color w:val="auto"/>
          <w:sz w:val="26"/>
          <w:szCs w:val="26"/>
        </w:rPr>
      </w:pPr>
      <w:r>
        <w:rPr>
          <w:rStyle w:val="Strong"/>
          <w:rFonts w:ascii="Times New Roman" w:hAnsi="Times New Roman"/>
          <w:b w:val="0"/>
          <w:color w:val="auto"/>
          <w:sz w:val="26"/>
          <w:szCs w:val="26"/>
        </w:rPr>
        <w:t>Результат решения и пакет документов по данному делу подшиваются в личное дело подопечного.</w:t>
      </w:r>
    </w:p>
    <w:p w:rsidR="00ED66BF" w:rsidRPr="003B4096" w:rsidRDefault="00ED66BF" w:rsidP="003B409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ED66BF" w:rsidRDefault="00ED66BF" w:rsidP="00613D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4. Порядок и формы контроля за предоставлением государственной услуги</w:t>
      </w:r>
    </w:p>
    <w:p w:rsidR="00ED66BF" w:rsidRPr="009C3F6B" w:rsidRDefault="00ED66BF" w:rsidP="00613D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4.1.  Текущий   контроль   </w:t>
      </w:r>
      <w:r>
        <w:rPr>
          <w:rFonts w:ascii="Times New Roman" w:hAnsi="Times New Roman" w:cs="Times New Roman"/>
          <w:sz w:val="26"/>
          <w:szCs w:val="26"/>
        </w:rPr>
        <w:t>за</w:t>
      </w:r>
      <w:r w:rsidRPr="009C3F6B">
        <w:rPr>
          <w:rFonts w:ascii="Times New Roman" w:hAnsi="Times New Roman" w:cs="Times New Roman"/>
          <w:sz w:val="26"/>
          <w:szCs w:val="26"/>
        </w:rPr>
        <w:t xml:space="preserve">   соблюдением последовательности 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и заместителем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4.2. Контроль за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ED66BF" w:rsidRPr="009C3F6B" w:rsidRDefault="00ED66BF" w:rsidP="002F0EA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министр здравоохранения Республики Татарстан (далее – министр) 420111, </w:t>
      </w:r>
      <w:r w:rsidRPr="009C3F6B">
        <w:rPr>
          <w:rFonts w:ascii="Times New Roman" w:hAnsi="Times New Roman" w:cs="Times New Roman"/>
          <w:sz w:val="26"/>
          <w:szCs w:val="26"/>
        </w:rPr>
        <w:br/>
        <w:t xml:space="preserve">г. Казань, ул. </w:t>
      </w:r>
      <w:r w:rsidRPr="009C3F6B">
        <w:rPr>
          <w:rFonts w:ascii="Times New Roman" w:hAnsi="Times New Roman" w:cs="Times New Roman"/>
          <w:spacing w:val="-1"/>
          <w:sz w:val="26"/>
          <w:szCs w:val="26"/>
        </w:rPr>
        <w:t>Островского, д.11/6; телефон (843) 231-79-98, факс (843) 238-41-44;</w:t>
      </w:r>
    </w:p>
    <w:p w:rsidR="00ED66BF" w:rsidRPr="009C3F6B" w:rsidRDefault="00ED66BF" w:rsidP="002F0EA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C3F6B">
        <w:rPr>
          <w:rFonts w:ascii="Times New Roman" w:hAnsi="Times New Roman" w:cs="Times New Roman"/>
          <w:spacing w:val="1"/>
          <w:sz w:val="26"/>
          <w:szCs w:val="26"/>
        </w:rPr>
        <w:t xml:space="preserve">заместитель министра здравоохранения </w:t>
      </w:r>
      <w:smartTag w:uri="urn:schemas-microsoft-com:office:smarttags" w:element="metricconverter">
        <w:smartTagPr>
          <w:attr w:name="ProductID" w:val="420111, г"/>
        </w:smartTagPr>
        <w:r w:rsidRPr="009C3F6B">
          <w:rPr>
            <w:rFonts w:ascii="Times New Roman" w:hAnsi="Times New Roman" w:cs="Times New Roman"/>
            <w:spacing w:val="1"/>
            <w:sz w:val="26"/>
            <w:szCs w:val="26"/>
          </w:rPr>
          <w:t>420111, г</w:t>
        </w:r>
      </w:smartTag>
      <w:r w:rsidRPr="009C3F6B">
        <w:rPr>
          <w:rFonts w:ascii="Times New Roman" w:hAnsi="Times New Roman" w:cs="Times New Roman"/>
          <w:spacing w:val="1"/>
          <w:sz w:val="26"/>
          <w:szCs w:val="26"/>
        </w:rPr>
        <w:t>. Казань, ул. Островского, д.11/6;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231-79-38;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smartTag w:uri="urn:schemas-microsoft-com:office:smarttags" w:element="metricconverter">
        <w:smartTagPr>
          <w:attr w:name="ProductID" w:val="420111, г"/>
        </w:smartTagPr>
        <w:r w:rsidRPr="009C3F6B">
          <w:rPr>
            <w:rFonts w:ascii="Times New Roman" w:hAnsi="Times New Roman" w:cs="Times New Roman"/>
            <w:spacing w:val="1"/>
            <w:sz w:val="26"/>
            <w:szCs w:val="26"/>
          </w:rPr>
          <w:t>420111, г</w:t>
        </w:r>
      </w:smartTag>
      <w:r w:rsidRPr="009C3F6B">
        <w:rPr>
          <w:rFonts w:ascii="Times New Roman" w:hAnsi="Times New Roman" w:cs="Times New Roman"/>
          <w:spacing w:val="1"/>
          <w:sz w:val="26"/>
          <w:szCs w:val="26"/>
        </w:rPr>
        <w:t>. Казань, ул. Островского, д.11/6;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231-79-84.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Контроль за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для осуществления привлечения виновных лиц к ответственности в соответствии с законодательством Российской Федерации. 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Проверки могут быть плановыми и внеплановыми. 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Плановые проверки могут проводиться не чаще 1 раза в 3 года.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4.3. Персональная ответственность специалистов отдела опеки и попечительства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закрепляется в их должностных </w:t>
      </w:r>
      <w:r>
        <w:rPr>
          <w:rFonts w:ascii="Times New Roman" w:hAnsi="Times New Roman" w:cs="Times New Roman"/>
          <w:sz w:val="26"/>
          <w:szCs w:val="26"/>
        </w:rPr>
        <w:t xml:space="preserve">инструкциях </w:t>
      </w:r>
      <w:r w:rsidRPr="009C3F6B">
        <w:rPr>
          <w:rFonts w:ascii="Times New Roman" w:hAnsi="Times New Roman" w:cs="Times New Roman"/>
          <w:sz w:val="26"/>
          <w:szCs w:val="26"/>
        </w:rPr>
        <w:t>в соответствии с требованиями законодательства.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4.4.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ED66BF" w:rsidRPr="009C3F6B" w:rsidRDefault="00ED66BF" w:rsidP="002F0EA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br w:type="textWrapping" w:clear="all"/>
      </w:r>
      <w:bookmarkStart w:id="1" w:name="OLE_LINK1"/>
      <w:r w:rsidRPr="009C3F6B">
        <w:rPr>
          <w:rFonts w:ascii="Times New Roman" w:hAnsi="Times New Roman" w:cs="Times New Roman"/>
          <w:b/>
          <w:bCs/>
          <w:sz w:val="26"/>
          <w:szCs w:val="26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муниципальных служащих</w:t>
      </w:r>
      <w:bookmarkEnd w:id="1"/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 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5.1. Получатели услуги имеют право на обжалование действий или бездействия специалиста отдела опеки и попечительства, участвующего в предоставлении услуги, в досудебном порядке в Исполнительном комитете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5.2. Получатели услуги имеют право обратиться с жалобой лично или направить письменное обращение, жалобу (претензию).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5.3. При обращении получателей услуги в письменной форме в Исполнительный комитет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срок рассмотрения жалобы не должен превышать 30 дней со дня регистрации письменного обращения.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5.4. В случае если по обращению (жалобе) требуется провести экспертизу, проверку или обследование, срок рассмотрения жалобы может быть продлен, но не более чем на 30 дней по решению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 О продлении срока рассмотрения обращения (жалобы) получатель услуги уведомляется письменно с указанием причин продления.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5.5.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фамилию гражданина, который подает жалобу, его место жительства или пребывания;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наименование должности, фамилии, имени и отчества специалиста отдела (при наличии информации), решение, действие (бездействие) которого обжалуется;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суть обжалуемого действия (бездействия) и причины несогласия с обжалуемым действием (бездействием);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требования о признании незаконным действия (бездействия);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иные сведения, которые получатель услуги считает необходимым сообщить.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5.6.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к ней документов.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5.7.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5.8. Обращение (жалоба) подписывается подавшим его (ее) получателем услуги.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5.9. По результатам рассмотрения обращения (жалобы)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принимает одно из следующих решений: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специалиста отдела опеки и попечительства соответствующим законодательству и настоящему Регламенту и отказывает в удовлетворении обращения (жалобы);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или частично признает действие (бездействие) специалиста отдела опеки и попечительства соответствующим законодательству и настоящему Регламенту и принимает решение об удовлетворении обращения (жалобы) полностью или частично.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Копия решения направляется заявителю в течение трех дней по почтовому адресу, а в случае, если жалоба представлена в виде электронного документа по адресу электронной почты заявителя либо по почтовому адресу, указанному в электронном документе.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5.10. В случае удовлетворения обращения (жалобы) полностью или частично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определяет меры, которые должны быть приняты в целях устранения нарушений.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5.11. Основанием для отказа в рассмотрении жалобы либо прекращения ее рассмотрения являются: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отсутствие в жалобе почтового адреса, по которому должен быть направлен ответ;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- содержание в жалобе нецензурных либо оскорбительных выражений, угрозы жизни, здоровью, имуществу должностных </w:t>
      </w:r>
      <w:r>
        <w:rPr>
          <w:rFonts w:ascii="Times New Roman" w:hAnsi="Times New Roman" w:cs="Times New Roman"/>
          <w:sz w:val="26"/>
          <w:szCs w:val="26"/>
        </w:rPr>
        <w:t xml:space="preserve">лиц </w:t>
      </w:r>
      <w:r w:rsidRPr="009C3F6B">
        <w:rPr>
          <w:rFonts w:ascii="Times New Roman" w:hAnsi="Times New Roman" w:cs="Times New Roman"/>
          <w:sz w:val="26"/>
          <w:szCs w:val="26"/>
        </w:rPr>
        <w:t xml:space="preserve">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, а также членов их семей (при этом заявителю, направившему обращение, может быть сообщено о недопустимости злоупотребления правом);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не поддающиеся прочтению текст жалобы, фамилия или почтовый адрес;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обращение заявителя о прекращении рассмотрения жалобы.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в Испол</w:t>
      </w:r>
      <w:r>
        <w:rPr>
          <w:rFonts w:ascii="Times New Roman" w:hAnsi="Times New Roman" w:cs="Times New Roman"/>
          <w:sz w:val="26"/>
          <w:szCs w:val="26"/>
        </w:rPr>
        <w:t xml:space="preserve">нительный </w:t>
      </w:r>
      <w:r w:rsidRPr="009C3F6B">
        <w:rPr>
          <w:rFonts w:ascii="Times New Roman" w:hAnsi="Times New Roman" w:cs="Times New Roman"/>
          <w:sz w:val="26"/>
          <w:szCs w:val="26"/>
        </w:rPr>
        <w:t>ком</w:t>
      </w:r>
      <w:r>
        <w:rPr>
          <w:rFonts w:ascii="Times New Roman" w:hAnsi="Times New Roman" w:cs="Times New Roman"/>
          <w:sz w:val="26"/>
          <w:szCs w:val="26"/>
        </w:rPr>
        <w:t>итет Азнакаевского муниципального 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обращениями, и при этом в обращении не приводятся новые доводы или обстоя</w:t>
      </w:r>
      <w:r>
        <w:rPr>
          <w:rFonts w:ascii="Times New Roman" w:hAnsi="Times New Roman" w:cs="Times New Roman"/>
          <w:sz w:val="26"/>
          <w:szCs w:val="26"/>
        </w:rPr>
        <w:t xml:space="preserve">тельства, руководитель Исполнительного комитета Азнакаевского муниципального района </w:t>
      </w:r>
      <w:r w:rsidRPr="009C3F6B">
        <w:rPr>
          <w:rFonts w:ascii="Times New Roman" w:hAnsi="Times New Roman" w:cs="Times New Roman"/>
          <w:sz w:val="26"/>
          <w:szCs w:val="26"/>
        </w:rPr>
        <w:t>(или лицо, его замещающее) вправе принять решение о безосновательности очередного обращения и прекращении переписки с заявителем по данному вопросу.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О данном решении уведомляется заявитель, направивший обращение.</w:t>
      </w:r>
    </w:p>
    <w:p w:rsidR="00ED66BF" w:rsidRPr="009C3F6B" w:rsidRDefault="00ED66BF" w:rsidP="002F0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5.12. Порядок подачи, рассмотрения и разрешения жалоб, направляемых в суды,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ED66BF" w:rsidRDefault="00ED66BF" w:rsidP="004731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D66BF" w:rsidRDefault="00ED66BF" w:rsidP="004731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D66BF" w:rsidRDefault="00ED66BF" w:rsidP="004731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D66BF" w:rsidRDefault="00ED66BF" w:rsidP="00F57969">
      <w:pPr>
        <w:tabs>
          <w:tab w:val="left" w:pos="663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ED66BF" w:rsidRPr="00B41D6B" w:rsidRDefault="00ED66BF" w:rsidP="004731C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1D6B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БЛОК-СХЕМА последовательности действий (административных процедур) при предоставлении Исполнительным комитетом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Азнакаевского </w:t>
      </w:r>
      <w:r w:rsidRPr="00B41D6B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района </w:t>
      </w:r>
      <w:r w:rsidRPr="00B41D6B">
        <w:rPr>
          <w:rFonts w:ascii="Times New Roman" w:hAnsi="Times New Roman" w:cs="Times New Roman"/>
          <w:b/>
          <w:bCs/>
          <w:color w:val="auto"/>
          <w:sz w:val="26"/>
          <w:szCs w:val="26"/>
        </w:rPr>
        <w:t>государственной услуги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>
        <w:rPr>
          <w:rStyle w:val="Strong"/>
          <w:rFonts w:ascii="Times New Roman" w:hAnsi="Times New Roman"/>
          <w:bCs/>
          <w:color w:val="auto"/>
          <w:sz w:val="26"/>
          <w:szCs w:val="26"/>
        </w:rPr>
        <w:t>п</w:t>
      </w:r>
      <w:r w:rsidRPr="00B41D6B">
        <w:rPr>
          <w:rStyle w:val="Strong"/>
          <w:rFonts w:ascii="Times New Roman" w:hAnsi="Times New Roman"/>
          <w:bCs/>
          <w:color w:val="auto"/>
          <w:sz w:val="26"/>
          <w:szCs w:val="26"/>
        </w:rPr>
        <w:t>о</w:t>
      </w:r>
      <w:r>
        <w:rPr>
          <w:rStyle w:val="Strong"/>
          <w:rFonts w:ascii="Times New Roman" w:hAnsi="Times New Roman"/>
          <w:bCs/>
          <w:color w:val="auto"/>
          <w:sz w:val="26"/>
          <w:szCs w:val="26"/>
        </w:rPr>
        <w:t xml:space="preserve"> вопросу </w:t>
      </w:r>
      <w:r w:rsidRPr="00B41D6B">
        <w:rPr>
          <w:rStyle w:val="Strong"/>
          <w:rFonts w:ascii="Times New Roman" w:hAnsi="Times New Roman"/>
          <w:bCs/>
          <w:color w:val="auto"/>
          <w:sz w:val="26"/>
          <w:szCs w:val="26"/>
        </w:rPr>
        <w:t>выдач</w:t>
      </w:r>
      <w:r>
        <w:rPr>
          <w:rStyle w:val="Strong"/>
          <w:rFonts w:ascii="Times New Roman" w:hAnsi="Times New Roman"/>
          <w:bCs/>
          <w:color w:val="auto"/>
          <w:sz w:val="26"/>
          <w:szCs w:val="26"/>
        </w:rPr>
        <w:t>и</w:t>
      </w:r>
      <w:r w:rsidRPr="00B41D6B">
        <w:rPr>
          <w:rStyle w:val="Strong"/>
          <w:rFonts w:ascii="Times New Roman" w:hAnsi="Times New Roman"/>
          <w:bCs/>
          <w:color w:val="auto"/>
          <w:sz w:val="26"/>
          <w:szCs w:val="26"/>
        </w:rPr>
        <w:t xml:space="preserve"> разрешения на совершение сделок с имуществом </w:t>
      </w:r>
      <w:r>
        <w:rPr>
          <w:rStyle w:val="Strong"/>
          <w:rFonts w:ascii="Times New Roman" w:hAnsi="Times New Roman"/>
          <w:bCs/>
          <w:color w:val="auto"/>
          <w:sz w:val="26"/>
          <w:szCs w:val="26"/>
        </w:rPr>
        <w:t>подопечных</w:t>
      </w:r>
    </w:p>
    <w:p w:rsidR="00ED66BF" w:rsidRPr="00B41D6B" w:rsidRDefault="00ED66BF" w:rsidP="004731C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1D6B">
        <w:rPr>
          <w:rFonts w:ascii="Times New Roman" w:hAnsi="Times New Roman" w:cs="Times New Roman"/>
          <w:color w:val="auto"/>
        </w:rPr>
        <w:t> </w:t>
      </w:r>
    </w:p>
    <w:p w:rsidR="00ED66BF" w:rsidRPr="00B41D6B" w:rsidRDefault="00ED66BF" w:rsidP="004731C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1D6B">
        <w:rPr>
          <w:rFonts w:ascii="Times New Roman" w:hAnsi="Times New Roman" w:cs="Times New Roman"/>
          <w:color w:val="auto"/>
        </w:rPr>
        <w:t> 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 xml:space="preserve">Информирование и консультирование </w:t>
      </w:r>
      <w:r>
        <w:rPr>
          <w:rFonts w:ascii="Times New Roman" w:hAnsi="Times New Roman" w:cs="Times New Roman"/>
          <w:color w:val="auto"/>
          <w:sz w:val="21"/>
          <w:szCs w:val="21"/>
        </w:rPr>
        <w:t>п</w:t>
      </w:r>
      <w:r w:rsidRPr="00B41D6B">
        <w:rPr>
          <w:rFonts w:ascii="Times New Roman" w:hAnsi="Times New Roman" w:cs="Times New Roman"/>
          <w:color w:val="auto"/>
          <w:sz w:val="21"/>
          <w:szCs w:val="21"/>
        </w:rPr>
        <w:t>о</w:t>
      </w:r>
      <w:r>
        <w:rPr>
          <w:rFonts w:ascii="Times New Roman" w:hAnsi="Times New Roman" w:cs="Times New Roman"/>
          <w:color w:val="auto"/>
          <w:sz w:val="21"/>
          <w:szCs w:val="21"/>
        </w:rPr>
        <w:t xml:space="preserve"> вопросу</w:t>
      </w:r>
      <w:r w:rsidRPr="00B41D6B">
        <w:rPr>
          <w:rFonts w:ascii="Times New Roman" w:hAnsi="Times New Roman" w:cs="Times New Roman"/>
          <w:color w:val="auto"/>
          <w:sz w:val="21"/>
          <w:szCs w:val="21"/>
        </w:rPr>
        <w:t xml:space="preserve"> выдач</w:t>
      </w:r>
      <w:r>
        <w:rPr>
          <w:rFonts w:ascii="Times New Roman" w:hAnsi="Times New Roman" w:cs="Times New Roman"/>
          <w:color w:val="auto"/>
          <w:sz w:val="21"/>
          <w:szCs w:val="21"/>
        </w:rPr>
        <w:t>и</w:t>
      </w:r>
      <w:r w:rsidRPr="00B41D6B">
        <w:rPr>
          <w:rFonts w:ascii="Times New Roman" w:hAnsi="Times New Roman" w:cs="Times New Roman"/>
          <w:color w:val="auto"/>
          <w:sz w:val="21"/>
          <w:szCs w:val="21"/>
        </w:rPr>
        <w:t xml:space="preserve"> разрешения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 xml:space="preserve">на совершение сделок с имуществом </w:t>
      </w:r>
      <w:r>
        <w:rPr>
          <w:rFonts w:ascii="Times New Roman" w:hAnsi="Times New Roman" w:cs="Times New Roman"/>
          <w:color w:val="auto"/>
          <w:sz w:val="21"/>
          <w:szCs w:val="21"/>
        </w:rPr>
        <w:t>подопечных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Прием и регистрация документов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Проведение проверки предоставленных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документов, полноты сведений,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содержащихся в  них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Установление оснований в предоставления</w:t>
      </w:r>
    </w:p>
    <w:p w:rsidR="00ED66BF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государственной услуги либо в отказе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//                                              //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Подготовка проекта распоряжения о                         Отказ в выдаче разрешения на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разрешении  опекуну и</w:t>
      </w:r>
      <w:r>
        <w:rPr>
          <w:rFonts w:ascii="Times New Roman" w:hAnsi="Times New Roman" w:cs="Times New Roman"/>
          <w:color w:val="auto"/>
          <w:sz w:val="21"/>
          <w:szCs w:val="21"/>
        </w:rPr>
        <w:t>ли</w:t>
      </w:r>
      <w:r w:rsidRPr="00B41D6B">
        <w:rPr>
          <w:rFonts w:ascii="Times New Roman" w:hAnsi="Times New Roman" w:cs="Times New Roman"/>
          <w:color w:val="auto"/>
          <w:sz w:val="21"/>
          <w:szCs w:val="21"/>
        </w:rPr>
        <w:t xml:space="preserve"> попечителю на                      совершение сделок с имуществом</w:t>
      </w:r>
    </w:p>
    <w:p w:rsidR="00ED66BF" w:rsidRPr="00B41D6B" w:rsidRDefault="00ED66BF" w:rsidP="00FF1B01">
      <w:pPr>
        <w:pStyle w:val="NormalWeb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 xml:space="preserve">совершение сделок с имуществом </w:t>
      </w:r>
      <w:r>
        <w:rPr>
          <w:rFonts w:ascii="Times New Roman" w:hAnsi="Times New Roman" w:cs="Times New Roman"/>
          <w:color w:val="auto"/>
          <w:sz w:val="21"/>
          <w:szCs w:val="21"/>
        </w:rPr>
        <w:t>подопечных</w:t>
      </w:r>
      <w:r w:rsidRPr="00B41D6B">
        <w:rPr>
          <w:rFonts w:ascii="Times New Roman" w:hAnsi="Times New Roman" w:cs="Times New Roman"/>
          <w:color w:val="auto"/>
          <w:sz w:val="21"/>
          <w:szCs w:val="21"/>
        </w:rPr>
        <w:t>                                   </w:t>
      </w:r>
      <w:r>
        <w:rPr>
          <w:rFonts w:ascii="Times New Roman" w:hAnsi="Times New Roman" w:cs="Times New Roman"/>
          <w:color w:val="auto"/>
          <w:sz w:val="21"/>
          <w:szCs w:val="21"/>
        </w:rPr>
        <w:t>подопечных</w:t>
      </w:r>
    </w:p>
    <w:p w:rsidR="00ED66BF" w:rsidRPr="00B41D6B" w:rsidRDefault="00ED66BF" w:rsidP="002A31A5">
      <w:pPr>
        <w:pStyle w:val="NormalWeb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//</w:t>
      </w:r>
    </w:p>
    <w:p w:rsidR="00ED66BF" w:rsidRPr="00B41D6B" w:rsidRDefault="00ED66BF" w:rsidP="002A31A5">
      <w:pPr>
        <w:pStyle w:val="NormalWeb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Выдача распоряжений о разрешении опекуну</w:t>
      </w:r>
    </w:p>
    <w:p w:rsidR="00ED66BF" w:rsidRPr="00B41D6B" w:rsidRDefault="00ED66BF" w:rsidP="002A31A5">
      <w:pPr>
        <w:pStyle w:val="NormalWeb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>и</w:t>
      </w:r>
      <w:r>
        <w:rPr>
          <w:rFonts w:ascii="Times New Roman" w:hAnsi="Times New Roman" w:cs="Times New Roman"/>
          <w:color w:val="auto"/>
          <w:sz w:val="21"/>
          <w:szCs w:val="21"/>
        </w:rPr>
        <w:t>ли</w:t>
      </w:r>
      <w:r w:rsidRPr="00B41D6B">
        <w:rPr>
          <w:rFonts w:ascii="Times New Roman" w:hAnsi="Times New Roman" w:cs="Times New Roman"/>
          <w:color w:val="auto"/>
          <w:sz w:val="21"/>
          <w:szCs w:val="21"/>
        </w:rPr>
        <w:t xml:space="preserve"> попечителю на совершение сделок с</w:t>
      </w:r>
    </w:p>
    <w:p w:rsidR="00ED66BF" w:rsidRPr="00B41D6B" w:rsidRDefault="00ED66BF" w:rsidP="002A31A5">
      <w:pPr>
        <w:pStyle w:val="NormalWeb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1"/>
          <w:szCs w:val="21"/>
        </w:rPr>
      </w:pPr>
      <w:r w:rsidRPr="00B41D6B">
        <w:rPr>
          <w:rFonts w:ascii="Times New Roman" w:hAnsi="Times New Roman" w:cs="Times New Roman"/>
          <w:color w:val="auto"/>
          <w:sz w:val="21"/>
          <w:szCs w:val="21"/>
        </w:rPr>
        <w:t xml:space="preserve">имуществом </w:t>
      </w:r>
      <w:r>
        <w:rPr>
          <w:rFonts w:ascii="Times New Roman" w:hAnsi="Times New Roman" w:cs="Times New Roman"/>
          <w:color w:val="auto"/>
          <w:sz w:val="21"/>
          <w:szCs w:val="21"/>
        </w:rPr>
        <w:t>подопечных</w:t>
      </w:r>
    </w:p>
    <w:p w:rsidR="00ED66BF" w:rsidRDefault="00ED66BF" w:rsidP="00FF1B01">
      <w:pPr>
        <w:jc w:val="center"/>
        <w:rPr>
          <w:rFonts w:cs="Times New Roman"/>
          <w:sz w:val="21"/>
          <w:szCs w:val="21"/>
        </w:rPr>
      </w:pPr>
    </w:p>
    <w:p w:rsidR="00ED66BF" w:rsidRDefault="00ED66BF" w:rsidP="00FF1B01">
      <w:pPr>
        <w:jc w:val="center"/>
        <w:rPr>
          <w:rFonts w:cs="Times New Roman"/>
          <w:sz w:val="21"/>
          <w:szCs w:val="21"/>
        </w:rPr>
      </w:pPr>
    </w:p>
    <w:p w:rsidR="00ED66BF" w:rsidRDefault="00ED66BF" w:rsidP="000F065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Приложение</w:t>
      </w:r>
    </w:p>
    <w:p w:rsidR="00ED66BF" w:rsidRDefault="00ED66BF" w:rsidP="000F065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(справочное) </w:t>
      </w:r>
    </w:p>
    <w:p w:rsidR="00ED66BF" w:rsidRDefault="00ED66BF" w:rsidP="000F0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ED66BF" w:rsidRDefault="00ED66BF" w:rsidP="000F0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ED66BF" w:rsidRDefault="00ED66BF" w:rsidP="000F0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Реквизиты должностных лиц, ответственных за предоставление государственной услуги</w:t>
      </w:r>
    </w:p>
    <w:p w:rsidR="00ED66BF" w:rsidRDefault="00ED66BF" w:rsidP="000F0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ED66BF" w:rsidRDefault="00ED66BF" w:rsidP="000F0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D66BF" w:rsidRDefault="00ED66BF" w:rsidP="003324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9206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402"/>
        <w:gridCol w:w="1356"/>
        <w:gridCol w:w="2448"/>
      </w:tblGrid>
      <w:tr w:rsidR="00ED66BF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D66BF" w:rsidRDefault="00ED66BF" w:rsidP="000D5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Ф.И.О., должность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ED66BF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Фаррахов Айрат Закиевич, министр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231-79-98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ED66BF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Старостина Ирина Александровна, ведущий консультант сектора по работе с письмами и обращениями министерства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231-79-84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val="en-US"/>
              </w:rPr>
              <w:t>Irina</w:t>
            </w:r>
            <w:r>
              <w:t>.</w:t>
            </w:r>
            <w:r>
              <w:rPr>
                <w:lang w:val="en-US"/>
              </w:rPr>
              <w:t>Starostina@tatar.ru</w:t>
            </w:r>
          </w:p>
        </w:tc>
      </w:tr>
      <w:tr w:rsidR="00ED66BF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Темирбулатова Альбина Раяновна</w:t>
            </w:r>
          </w:p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заместитель руководителя исполнительного комитета Азнакаевского муниципального района по социальным вопросам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7-22-74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ED66BF" w:rsidRPr="003574CB" w:rsidRDefault="00ED66BF" w:rsidP="000D5DCB">
            <w:pPr>
              <w:spacing w:after="0" w:line="240" w:lineRule="auto"/>
              <w:jc w:val="both"/>
            </w:pPr>
          </w:p>
        </w:tc>
      </w:tr>
      <w:tr w:rsidR="00ED66BF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Биккенова Светлана Юнировна, </w:t>
            </w:r>
          </w:p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начальник отдела опеки и попечительства</w:t>
            </w:r>
          </w:p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hyperlink r:id="rId4" w:history="1">
              <w:r>
                <w:rPr>
                  <w:rStyle w:val="Hyperlink"/>
                  <w:lang w:val="en-US"/>
                </w:rPr>
                <w:t>Sveta.Bikkenova@tatar.ru</w:t>
              </w:r>
            </w:hyperlink>
          </w:p>
        </w:tc>
      </w:tr>
      <w:tr w:rsidR="00ED66BF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Газизова Эльвира Рифовна, ведущий специалист по охране прав недееспособных граждан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ED66BF" w:rsidRDefault="00ED66BF" w:rsidP="000D5DCB">
            <w:pPr>
              <w:spacing w:after="0" w:line="240" w:lineRule="auto"/>
              <w:jc w:val="both"/>
              <w:rPr>
                <w:lang w:eastAsia="en-US"/>
              </w:rPr>
            </w:pPr>
            <w:r>
              <w:t>-</w:t>
            </w:r>
          </w:p>
        </w:tc>
      </w:tr>
    </w:tbl>
    <w:p w:rsidR="00ED66BF" w:rsidRDefault="00ED66BF" w:rsidP="00FF1B01">
      <w:pPr>
        <w:jc w:val="center"/>
        <w:rPr>
          <w:rFonts w:cs="Times New Roman"/>
          <w:sz w:val="21"/>
          <w:szCs w:val="21"/>
        </w:rPr>
      </w:pPr>
    </w:p>
    <w:sectPr w:rsidR="00ED66BF" w:rsidSect="00462D0D">
      <w:pgSz w:w="11906" w:h="16838"/>
      <w:pgMar w:top="719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31C0"/>
    <w:rsid w:val="000045E9"/>
    <w:rsid w:val="00011935"/>
    <w:rsid w:val="00044F30"/>
    <w:rsid w:val="00057528"/>
    <w:rsid w:val="000824FD"/>
    <w:rsid w:val="0008293C"/>
    <w:rsid w:val="000937AE"/>
    <w:rsid w:val="000956FC"/>
    <w:rsid w:val="000A6136"/>
    <w:rsid w:val="000B406A"/>
    <w:rsid w:val="000B6DED"/>
    <w:rsid w:val="000D0053"/>
    <w:rsid w:val="000D5DCB"/>
    <w:rsid w:val="000F0654"/>
    <w:rsid w:val="001122EA"/>
    <w:rsid w:val="0012417F"/>
    <w:rsid w:val="0015239F"/>
    <w:rsid w:val="0016597C"/>
    <w:rsid w:val="001660E0"/>
    <w:rsid w:val="001A059C"/>
    <w:rsid w:val="001A6B59"/>
    <w:rsid w:val="001C33BC"/>
    <w:rsid w:val="0020443B"/>
    <w:rsid w:val="00233B90"/>
    <w:rsid w:val="0027322A"/>
    <w:rsid w:val="002A31A5"/>
    <w:rsid w:val="002A4521"/>
    <w:rsid w:val="002C2C24"/>
    <w:rsid w:val="002E1386"/>
    <w:rsid w:val="002F0EA2"/>
    <w:rsid w:val="002F6D6A"/>
    <w:rsid w:val="002F7134"/>
    <w:rsid w:val="003324C9"/>
    <w:rsid w:val="0034636B"/>
    <w:rsid w:val="003524A6"/>
    <w:rsid w:val="003574CB"/>
    <w:rsid w:val="003821B0"/>
    <w:rsid w:val="003B4096"/>
    <w:rsid w:val="003C4560"/>
    <w:rsid w:val="003D0109"/>
    <w:rsid w:val="003E095B"/>
    <w:rsid w:val="003E703C"/>
    <w:rsid w:val="00404C41"/>
    <w:rsid w:val="00413A1C"/>
    <w:rsid w:val="00417553"/>
    <w:rsid w:val="00461F74"/>
    <w:rsid w:val="00462D0D"/>
    <w:rsid w:val="00472245"/>
    <w:rsid w:val="004731C0"/>
    <w:rsid w:val="00496B6C"/>
    <w:rsid w:val="004B33CE"/>
    <w:rsid w:val="00504FA8"/>
    <w:rsid w:val="00525808"/>
    <w:rsid w:val="00531DBE"/>
    <w:rsid w:val="00592BAB"/>
    <w:rsid w:val="005E4799"/>
    <w:rsid w:val="00613DBA"/>
    <w:rsid w:val="00624C34"/>
    <w:rsid w:val="00626D4B"/>
    <w:rsid w:val="00682E6B"/>
    <w:rsid w:val="00762255"/>
    <w:rsid w:val="00775CE8"/>
    <w:rsid w:val="0078050D"/>
    <w:rsid w:val="0079691C"/>
    <w:rsid w:val="007E642D"/>
    <w:rsid w:val="007F4927"/>
    <w:rsid w:val="0082318D"/>
    <w:rsid w:val="008968CD"/>
    <w:rsid w:val="008B2C8F"/>
    <w:rsid w:val="008B7666"/>
    <w:rsid w:val="00913FBC"/>
    <w:rsid w:val="0095543B"/>
    <w:rsid w:val="009812DC"/>
    <w:rsid w:val="009B4F39"/>
    <w:rsid w:val="009C3F6B"/>
    <w:rsid w:val="009D6B32"/>
    <w:rsid w:val="009E3A43"/>
    <w:rsid w:val="009F331D"/>
    <w:rsid w:val="00A406A5"/>
    <w:rsid w:val="00A51F7C"/>
    <w:rsid w:val="00A60321"/>
    <w:rsid w:val="00A962C2"/>
    <w:rsid w:val="00AB16DF"/>
    <w:rsid w:val="00B24980"/>
    <w:rsid w:val="00B27533"/>
    <w:rsid w:val="00B41D6B"/>
    <w:rsid w:val="00B66EE5"/>
    <w:rsid w:val="00BC1CDB"/>
    <w:rsid w:val="00BC7746"/>
    <w:rsid w:val="00BD288B"/>
    <w:rsid w:val="00BE3FC4"/>
    <w:rsid w:val="00BF4D9C"/>
    <w:rsid w:val="00C27709"/>
    <w:rsid w:val="00C37D57"/>
    <w:rsid w:val="00C42D8E"/>
    <w:rsid w:val="00C45814"/>
    <w:rsid w:val="00C64192"/>
    <w:rsid w:val="00C75A43"/>
    <w:rsid w:val="00CA75E1"/>
    <w:rsid w:val="00CB3B95"/>
    <w:rsid w:val="00CB5F6A"/>
    <w:rsid w:val="00D06382"/>
    <w:rsid w:val="00D14F07"/>
    <w:rsid w:val="00D51C77"/>
    <w:rsid w:val="00D91B2A"/>
    <w:rsid w:val="00DE3984"/>
    <w:rsid w:val="00E36940"/>
    <w:rsid w:val="00EA276A"/>
    <w:rsid w:val="00EC3BCC"/>
    <w:rsid w:val="00ED66BF"/>
    <w:rsid w:val="00EE7019"/>
    <w:rsid w:val="00EE7A56"/>
    <w:rsid w:val="00F26F07"/>
    <w:rsid w:val="00F52722"/>
    <w:rsid w:val="00F57969"/>
    <w:rsid w:val="00F77A84"/>
    <w:rsid w:val="00F849DB"/>
    <w:rsid w:val="00F84B1E"/>
    <w:rsid w:val="00F85466"/>
    <w:rsid w:val="00FD6CD9"/>
    <w:rsid w:val="00FF1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1C0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731C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4731C0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character" w:styleId="Strong">
    <w:name w:val="Strong"/>
    <w:basedOn w:val="DefaultParagraphFont"/>
    <w:uiPriority w:val="99"/>
    <w:qFormat/>
    <w:rsid w:val="004731C0"/>
    <w:rPr>
      <w:rFonts w:cs="Times New Roman"/>
      <w:b/>
    </w:rPr>
  </w:style>
  <w:style w:type="character" w:styleId="Hyperlink">
    <w:name w:val="Hyperlink"/>
    <w:basedOn w:val="DefaultParagraphFont"/>
    <w:uiPriority w:val="99"/>
    <w:rsid w:val="00233B90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8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veta.Bikkenova@tata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9</Pages>
  <Words>3872</Words>
  <Characters>22074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МУНИЦИПАЛЬНЫМИ ОБРАЗОВАНИЯМИ ГОСУДАРСТВЕННОЙ УСЛУГИ ПО ВОПРОСУВЫДАЧИ РАЗРЕШЕНИЯ НА СОВЕРШЕНИЕ СДЕЛОК С ИМУЩЕСТВОМ ПОДОПЕЧНЫХ</dc:title>
  <dc:subject/>
  <dc:creator>пользователь</dc:creator>
  <cp:keywords/>
  <dc:description/>
  <cp:lastModifiedBy>Исполком</cp:lastModifiedBy>
  <cp:revision>7</cp:revision>
  <cp:lastPrinted>2011-10-21T13:12:00Z</cp:lastPrinted>
  <dcterms:created xsi:type="dcterms:W3CDTF">2011-09-22T11:53:00Z</dcterms:created>
  <dcterms:modified xsi:type="dcterms:W3CDTF">2011-10-21T13:13:00Z</dcterms:modified>
</cp:coreProperties>
</file>